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D3" w:rsidRDefault="00A735D3" w:rsidP="00A735D3">
      <w:pPr>
        <w:pStyle w:val="a3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Пусть книга станет добрым другом, советчиком и помощником ребенка на протяжении всей жизни.</w:t>
      </w:r>
    </w:p>
    <w:p w:rsidR="00A735D3" w:rsidRDefault="00A735D3" w:rsidP="00A735D3">
      <w:pPr>
        <w:pStyle w:val="a3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Сегодня все чаще можно увидеть ребенка и компьютер, ребенок и сотовый телефон, планшет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… Н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о последнее время все больше появляются молодые родители с книгами для детей. Они покупают их в магазинах, берут в библиотеках. Книга в жизни ребенка становится важным фактором развития. Книги служат для того, чтоб расширять представление ребенка о мире, знакомить его с вещами, природой, всем, что его окружает.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Конечно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современные дети не мало времени проводят за компьютерными играми, телевизором. Социологические исследования в нашей стране и за рубежом выявили негативные тенденции: заметно снижен интерес к чтению у младших дошкольников и подростков; резко сокращена доля чтения в структуре свободного времени детей. На сегодняшний день актуальность решения этой проблемы очевидна. Чтобы воспитывать читателя в ребенке, взрослый должен сам проявлять интерес к книге, понимать ее роль в жизни человека, знать книги, рекомендуемые особенно детям, уметь интересно беседовать и помогать при анализе произведения. Книга — не учебник, она не даёт готовых рецептов, как научить ребёнка любить литературу. Но это одна из важнейших задач взрослых,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прочитанное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, видеть изображенные события, страстно переживать их. Книга вводит ребёнка в </w:t>
      </w:r>
      <w:proofErr w:type="gramStart"/>
      <w:r>
        <w:rPr>
          <w:rFonts w:ascii="Helvetica" w:hAnsi="Helvetica" w:cs="Helvetica"/>
          <w:color w:val="1D2129"/>
          <w:sz w:val="21"/>
          <w:szCs w:val="21"/>
        </w:rPr>
        <w:t>самое</w:t>
      </w:r>
      <w:proofErr w:type="gramEnd"/>
      <w:r>
        <w:rPr>
          <w:rFonts w:ascii="Helvetica" w:hAnsi="Helvetica" w:cs="Helvetica"/>
          <w:color w:val="1D2129"/>
          <w:sz w:val="21"/>
          <w:szCs w:val="21"/>
        </w:rPr>
        <w:t xml:space="preserve"> сложное, в жизни —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 Понимая это, мы стараемся рассказать ребятам о новых книгах в библиотеке, увлечь их и предложить самое интересное!</w:t>
      </w:r>
    </w:p>
    <w:p w:rsidR="00A735D3" w:rsidRDefault="00A735D3" w:rsidP="00A735D3">
      <w:pPr>
        <w:spacing w:before="150" w:after="75" w:line="240" w:lineRule="auto"/>
        <w:ind w:left="225" w:right="225"/>
        <w:outlineLvl w:val="0"/>
      </w:pPr>
    </w:p>
    <w:p w:rsidR="001B65C8" w:rsidRPr="001B65C8" w:rsidRDefault="001B65C8" w:rsidP="001B65C8">
      <w:pPr>
        <w:shd w:val="clear" w:color="auto" w:fill="FFFFFF"/>
        <w:spacing w:after="420" w:line="495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bookmarkStart w:id="0" w:name="_GoBack"/>
      <w:bookmarkEnd w:id="0"/>
      <w:r w:rsidRPr="001B65C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18.01.2018 Шикарная статья писателя Нила </w:t>
      </w:r>
      <w:proofErr w:type="spellStart"/>
      <w:r w:rsidRPr="001B65C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Геймана</w:t>
      </w:r>
      <w:proofErr w:type="spellEnd"/>
      <w:r w:rsidRPr="001B65C8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о том, почему наше будущее зависит от чтения</w:t>
      </w:r>
    </w:p>
    <w:p w:rsidR="001B65C8" w:rsidRPr="001B65C8" w:rsidRDefault="001B65C8" w:rsidP="001B65C8">
      <w:pPr>
        <w:shd w:val="clear" w:color="auto" w:fill="F6F6F6"/>
        <w:spacing w:before="240" w:after="100" w:line="240" w:lineRule="auto"/>
        <w:outlineLvl w:val="2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Если у вас есть друзья-математики, которые спрашивают вас, зачем читать художественную литературу, дайте им этот текст. Если у вас есть друзья, которые убеждают вас, что скоро все книги станут электронными, дайте им этот текст. Если вы с теплотой (</w:t>
      </w:r>
      <w:proofErr w:type="gramStart"/>
      <w:r w:rsidRPr="001B65C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или</w:t>
      </w:r>
      <w:proofErr w:type="gramEnd"/>
      <w:r w:rsidRPr="001B65C8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 xml:space="preserve"> наоборот с ужасом) вспоминаете походы в библиотеку, прочитайте этот текст. Если у вас подрастают дети, прочитайте с ними этот текст, а если вы только задумываетесь о том, что и как читать с детьми, тем более прочитайте этот текст.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Людям важно объяснять, на чьей они стороне. Своего рода декларация интересов.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Итак, я собираюсь поговорить с вами о чтении и о том, что чтение художественной литературы и чтение для удовольствия является одной из самых важных вещей в жизни человека.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И я очевидно очень сильно пристрастен, ведь я писатель, автор художественных текстов. Я пишу и для детей, и для взрослых. Уже около 30 лет я зарабатываю себе на жизнь с помощью слов, по большей части создавая вещи и записывая их.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Несомненно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я заинтересован, чтобы люди читали, чтобы люди читали художественную литературу, чтобы библиотеки и библиотекари существовали и способствовали любви к чтению и существованию мест, где можно читать. Так что я пристрастен как писатель. Но я гораздо больше пристрастен как читатель.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Однажды я был в Нью-Йорке и услышал разговор о строительстве частных тюрем – это стремительно развивающаяся индустрия в Америке. Тюремная индустрия </w:t>
      </w: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lastRenderedPageBreak/>
        <w:t>должна планировать свой будущий рост – сколько камер им понадобится? Каково будет количество заключенных через 15 лет? И они обнаружили, что могут предсказать все это очень легко, используя простейший алгоритм, основанный на опросах, какой процент 10 и 11-летних не может читать. И, конечно, не может читать для своего удовольствия.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В этом нет прямой зависимости, нельзя сказать, что в образованном обществе нет преступности. Но взаимосвязь между факторами видна. Я думаю, что самые простые из этих связей происходят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из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очевидного:</w:t>
      </w:r>
    </w:p>
    <w:p w:rsidR="001B65C8" w:rsidRPr="001B65C8" w:rsidRDefault="001B65C8" w:rsidP="001B65C8">
      <w:pPr>
        <w:shd w:val="clear" w:color="auto" w:fill="FFFFFF"/>
        <w:spacing w:after="168" w:line="240" w:lineRule="auto"/>
        <w:outlineLvl w:val="1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B65C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Грамотные люди читают художественную литературу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У художественной литературы есть два назначения: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• Во-первых, она открывает вам зависимость от чтения. Жажда узнать, что же случится дальше, желание перевернуть страницу, необходимость продолжать, даже если будет тяжело, потому что кто-то попал в беду, и ты должен узнать, чем это все кончится… в этом настоящий драйв. Это заставляет узнавать новые слова, думать по-другому, продолжать двигаться вперед. Обнаруживать, что чтение само по себе является наслаждением. Единожды осознав это, вы на пути к постоянному чтению.</w:t>
      </w:r>
    </w:p>
    <w:p w:rsidR="001B65C8" w:rsidRPr="001B65C8" w:rsidRDefault="00A735D3" w:rsidP="001B6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47474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B65C8" w:rsidRPr="001B65C8" w:rsidRDefault="001B65C8" w:rsidP="001B65C8">
      <w:pPr>
        <w:shd w:val="clear" w:color="auto" w:fill="FFFFFF"/>
        <w:spacing w:before="240" w:after="240" w:line="240" w:lineRule="auto"/>
        <w:outlineLvl w:val="2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Простейший способ гарантировано вырастить грамотных детей – это научить их читать и показать, что чтение – это приятное развлечение. Самое простое – найдите книги, которые им нравятся, дайте к ним доступ и позвольте их прочесть.</w:t>
      </w:r>
    </w:p>
    <w:p w:rsidR="001B65C8" w:rsidRPr="001B65C8" w:rsidRDefault="00A735D3" w:rsidP="001B65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47474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Не существует плохих авторов для детей, если дети хотят их читать и ищут их книги, потому что все дети разные. Они находят нужные им истории, и они входят внутрь этих историй. Избитая затасканная идея не избита и затаскана для них. Ведь ребенок открывает ее впервые для себя. Не отвращайте детей от чтения лишь потому, что вам кажется, будто они читают неправильные вещи. Литература, которая вам не нравится, – это путь к книгам, которые могут быть вам по душе. И не у всех одинаковый с вами вкус.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И вторая вещь, которую делает художественная литература, – она порождает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эмпатию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. Когда вы смотрите телепередачу или фильм, вы смотрите на вещи, которые происходят с другими людьми. Художественная проза – это что-то, что вы производите из 33 букв и пригоршни знаков препинания, и вы, вы один, используя свое воображение, создаете мир, населяете его и смотрите вокруг чужими глазами. Вы начинаете чувствовать вещи, посещать места и миры, о которых вы бы и не узнали. Вы узнаете, что внешний мир – это тоже вы. Вы становитесь кем-то другим, и когда возвратитесь в свой мир, то что-то в вас немножко изменится.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Эмпатия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– это инструмент, который собирает людей вместе и позволяет вести себя не как самовлюбленные одиночки.</w:t>
      </w: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br/>
        <w:t>Вы также находите в книжках кое-что жизненно важное для существования в этом мире. И вот оно: миру не обязательно быть именно таким. Все может измениться.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lastRenderedPageBreak/>
        <w:t xml:space="preserve">В 2007 году я был в Китае, на первом одобренном партией конвенте по научной фантастике и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фэнтези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. В какой-то момент я спросил у официального представителя властей: почему? Ведь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НФ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не одобрялась долгое время. Что изменилось?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Все просто, сказал он мне. Китайцы создавали великолепные вещи, если им приносили схемы. Но ничего они не улучшали и не придумывали сами. Они не изобретали. И поэтому они послали делегацию в США, в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Apple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,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Microsoft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,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Google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и расспросили людей, которые придумывали будущее, о них самих. И обнаружили, что те читали научную фантастику, когда были мальчиками и девочками.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Литература может показать вам другой мир. Она может взять вас туда, где вы никогда не были. Один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раз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посетив другие миры, как те, кто отведали волшебных фруктов, вы никогда не сможете быть полностью довольны миром, в котором выросли. Недовольство – это хорошая вещь. Недовольные люди могут изменять и улучшать свои миры, делать их лучше, делать их другими.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Верный способ разрушить детскую любовь к чтению – это, конечно, убедиться, что рядом нет книг. И нет мест, где дети бы могли их прочитать. Мне повезло. Когда я рос, у меня была великолепная районная библиотека. У меня были родители, которых можно было убедить забросить меня в библиотеку по дороге на работу во время каникул.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Библиотеки – это свобода. Свобода читать, свобода общаться. Это образование (которое не заканчивается в тот день, когда мы покидаем школу или университет), это досуг, это убежище и это доступ к информации.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Я думаю, что тут все дело в природе информации. Информация имеет цену, а правильная информация бесценна. На протяжении всей истории человечества мы жили во времена нехватки информации.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Получить необходимую информацию всегда было важно и всегда чего-то стоило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. Когда сажать урожай, где найти вещи, карты, истории и рассказы – это то, что всегда ценилось за едой и в компаниях. Информация была ценной вещью, и те, кто обладали ею или добывали ее, могли рассчитывать на вознаграждение.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В последние годы мы отошли от нехватки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информации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и подошли к перенасыщению ею. Согласно Эрику Шмидту из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Google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, теперь каждые два дня человеческая раса создает столько информации, сколько мы производили от начала нашей цивилизации до 2003 года. Это что-то около пяти </w:t>
      </w:r>
      <w:proofErr w:type="spell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эксобайтов</w:t>
      </w:r>
      <w:proofErr w:type="spell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 информации в день, если вы любите цифры. Сейчас задача состоит не в том, чтобы найти редкий цветок в пустыне, а в том, чтобы разыскать конкретное растение в джунглях. Нам нужна помощь в навигации, чтобы найти среди этой информации то, что нам действительно нужно.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Книги – это способ общаться с мертвыми. Это способ учиться у тех, кого больше нет с нами. Человечество создало себя, развивалось, породило тип знаний, которые можно развивать, а не постоянно запоминать.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Есть сказки, которые старше многих стран, сказки, которые надолго пережили культуры и стены, в которых они были впервые рассказаны.</w:t>
      </w:r>
      <w:proofErr w:type="gramEnd"/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Если вы не цените библиотеки, значит, вы не цените информацию, культуру или мудрость. Вы заглушаете голоса прошлого и вредите будущему.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lastRenderedPageBreak/>
        <w:t>Мы должны читать вслух нашим детям. Читать им то, что их радует. Читать им истории, от которых мы уже устали. Говорить на разные голоса, заинтересовывать их и не прекращать читать только потому, что они сами научились это делать. Делать чтение вслух моментом единения, временем, когда никто не смотрит в телефоны, когда соблазны мира отложены в сторону.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 xml:space="preserve">Мы должны пользоваться языком. Развиваться, узнавать, что значат новые слова и как их применять, общаться понятно, говорить то, что мы имеем в виду. Мы не должны пытаться заморозить язык, притворяться, что это мертвая вещь, которую нужно чтить. 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Мы должны использовать язык как живую вещь, которая движется, которая несет слова, которая позволяет их значениям и произношению меняться со временем.</w:t>
      </w:r>
      <w:proofErr w:type="gramEnd"/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Писатели – особенно детские писатели – имеют обязательства перед читателями. Мы должны писать правдивые вещи, что особенно важно, когда мы сочиняем истории о людях, которые не существовали, или местах, где не бывали, понимать, что истина – это не то, что случилось на самом деле, но то, что рассказывает нам, кто мы такие.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В конце концов, литература – это правдивая ложь, помимо всего прочего. Мы должны не утомлять наших читателей, но делать так, чтобы они сами захотели перевернуть следующую страницу. Одно из лучших сре</w:t>
      </w:r>
      <w:proofErr w:type="gramStart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дств дл</w:t>
      </w:r>
      <w:proofErr w:type="gramEnd"/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я тех, кто читает с неохотой – это история, от которой они не могут оторваться.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Мы должны говорить нашим читателям правду, вооружать их, давать защиту и передавать ту мудрость, которую мы успели почерпнуть из нашего недолгого пребывания в этом зеленом мире. Мы не должны проповедовать, читать лекции, запихивать готовые истины в глотки наших читателей, как птицы, которые кормят своих птенцов предварительно разжеванными червяками. И мы не должны никогда, ни за что на свете, ни при каких обстоятельствах писать для детей то, что бы нам не хотелось прочитать самим.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Все мы – взрослые и дети, писатели и читатели – должны мечтать. Мы должны выдумывать. Легко притвориться, что никто ничего не может изменить, что мы живем в мире, где общество огромно, а личность меньше чем ничто, атом в стене, зернышко на рисовом поле. Но правда состоит в том, что личности меняют мир снова и снова, личности создают будущее, и они делают это, представляя, что вещи могут быть другими.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Оглянитесь. Я серьезно. Остановитесь на мгновение и посмотрите на помещение, в котором вы находитесь. Я хочу показать что-то настолько очевидное, что его все уже забыли. Вот оно: все, что вы видите, включая стены, было в какой-то момент придумано. Кто-то решил, что гораздо легче будет сидеть на стуле, чем на земле, и придумал стул. Кому-то пришлось придумать способ, чтобы я мог говорить со всем вами в Лондоне прямо сейчас, без риска промокнуть. Эта комната и все вещи в ней, все вещи в здании, в этом городе существуют потому, что снова и снова люди что-то придумывают.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Мы должны делать вещи прекрасными. Не делать мир безобразнее, чем он был до нас, не опустошать океаны, не передавать наши проблемы следующим поколениям. Мы должны убирать за собой, и не оставлять наших детей в мире, который мы так глупо испортили, обворовали и изуродовали.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lastRenderedPageBreak/>
        <w:t>Однажды Альберта Эйнштейна спросили, как мы можем сделать наших детей умнее. Его ответ был простым и мудрым. Если вы хотите, чтобы ваши дети были умны, сказал он, читайте им сказки. Если вы хотите, чтобы они были еще умнее, читайте им еще больше сказок. Он понимал ценность чтения и воображения.</w:t>
      </w:r>
    </w:p>
    <w:p w:rsidR="001B65C8" w:rsidRPr="001B65C8" w:rsidRDefault="001B65C8" w:rsidP="001B65C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747474"/>
          <w:sz w:val="24"/>
          <w:szCs w:val="24"/>
          <w:lang w:eastAsia="ru-RU"/>
        </w:rPr>
      </w:pPr>
      <w:r w:rsidRPr="001B65C8">
        <w:rPr>
          <w:rFonts w:ascii="Arial" w:eastAsia="Times New Roman" w:hAnsi="Arial" w:cs="Arial"/>
          <w:color w:val="747474"/>
          <w:sz w:val="24"/>
          <w:szCs w:val="24"/>
          <w:lang w:eastAsia="ru-RU"/>
        </w:rPr>
        <w:t>Я надеюсь, что мы сможем передать нашим детям мир, где они будут читать, и им будут читать, где они будут воображать и понимать.</w:t>
      </w:r>
    </w:p>
    <w:p w:rsidR="00A91177" w:rsidRDefault="00A91177"/>
    <w:sectPr w:rsidR="00A9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C8"/>
    <w:rsid w:val="001B65C8"/>
    <w:rsid w:val="00A735D3"/>
    <w:rsid w:val="00A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2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11" w:color="F85200"/>
                <w:left w:val="single" w:sz="24" w:space="11" w:color="F85200"/>
                <w:bottom w:val="none" w:sz="0" w:space="11" w:color="F85200"/>
                <w:right w:val="none" w:sz="0" w:space="11" w:color="F85200"/>
              </w:divBdr>
            </w:div>
          </w:divsChild>
        </w:div>
      </w:divsChild>
    </w:div>
    <w:div w:id="1152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1877</Words>
  <Characters>10699</Characters>
  <Application>Microsoft Office Word</Application>
  <DocSecurity>0</DocSecurity>
  <Lines>89</Lines>
  <Paragraphs>25</Paragraphs>
  <ScaleCrop>false</ScaleCrop>
  <Company>Microsoft</Company>
  <LinksUpToDate>false</LinksUpToDate>
  <CharactersWithSpaces>12551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2018-02-03T13:54:00Z</dcterms:created>
  <dcterms:modified xsi:type="dcterms:W3CDTF">2018-03-11T03:27:00Z</dcterms:modified>
</cp:coreProperties>
</file>